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58E" w:rsidRPr="0024704E" w:rsidRDefault="00F5558E" w:rsidP="00F5558E">
      <w:pPr>
        <w:jc w:val="left"/>
        <w:rPr>
          <w:rFonts w:ascii="游明朝" w:eastAsia="游明朝" w:hAnsi="游明朝"/>
          <w:color w:val="auto"/>
          <w:sz w:val="18"/>
          <w:szCs w:val="22"/>
        </w:rPr>
      </w:pPr>
      <w:r w:rsidRPr="0024704E">
        <w:rPr>
          <w:rFonts w:ascii="游明朝" w:eastAsia="游明朝" w:hAnsi="游明朝" w:hint="eastAsia"/>
          <w:sz w:val="21"/>
        </w:rPr>
        <w:t>様式1</w:t>
      </w:r>
    </w:p>
    <w:tbl>
      <w:tblPr>
        <w:tblW w:w="0" w:type="auto"/>
        <w:tblInd w:w="5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0"/>
        <w:gridCol w:w="2056"/>
      </w:tblGrid>
      <w:tr w:rsidR="00F5558E" w:rsidRPr="0024704E" w:rsidTr="002B2F2F">
        <w:trPr>
          <w:trHeight w:val="51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8E" w:rsidRPr="0024704E" w:rsidRDefault="00F5558E" w:rsidP="002B2F2F">
            <w:pPr>
              <w:suppressAutoHyphens/>
              <w:kinsoku w:val="0"/>
              <w:autoSpaceDE w:val="0"/>
              <w:autoSpaceDN w:val="0"/>
              <w:spacing w:line="514" w:lineRule="atLeast"/>
              <w:jc w:val="center"/>
              <w:rPr>
                <w:rFonts w:ascii="游明朝" w:eastAsia="游明朝" w:hAnsi="游明朝"/>
                <w:color w:val="auto"/>
                <w:sz w:val="21"/>
                <w:szCs w:val="21"/>
              </w:rPr>
            </w:pPr>
            <w:r w:rsidRPr="0024704E">
              <w:rPr>
                <w:rFonts w:ascii="游明朝" w:eastAsia="游明朝" w:hAnsi="游明朝" w:cs="ＭＳ ゴシック" w:hint="eastAsia"/>
                <w:sz w:val="21"/>
                <w:szCs w:val="21"/>
              </w:rPr>
              <w:t>※受験番号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8E" w:rsidRPr="0024704E" w:rsidRDefault="00F5558E" w:rsidP="002B2F2F">
            <w:pPr>
              <w:suppressAutoHyphens/>
              <w:kinsoku w:val="0"/>
              <w:wordWrap w:val="0"/>
              <w:autoSpaceDE w:val="0"/>
              <w:autoSpaceDN w:val="0"/>
              <w:spacing w:line="514" w:lineRule="atLeast"/>
              <w:jc w:val="left"/>
              <w:rPr>
                <w:rFonts w:ascii="游明朝" w:eastAsia="游明朝" w:hAnsi="游明朝"/>
                <w:color w:val="auto"/>
              </w:rPr>
            </w:pPr>
          </w:p>
        </w:tc>
      </w:tr>
    </w:tbl>
    <w:p w:rsidR="00F5558E" w:rsidRPr="0024704E" w:rsidRDefault="00F5558E" w:rsidP="00AB285F">
      <w:pPr>
        <w:jc w:val="center"/>
        <w:rPr>
          <w:rFonts w:ascii="游明朝" w:eastAsia="游明朝" w:hAnsi="游明朝" w:cs="ＭＳ ゴシック"/>
          <w:b/>
          <w:bCs/>
          <w:sz w:val="36"/>
          <w:szCs w:val="36"/>
        </w:rPr>
      </w:pPr>
      <w:r w:rsidRPr="0024704E">
        <w:rPr>
          <w:rFonts w:ascii="游明朝" w:eastAsia="游明朝" w:hAnsi="游明朝" w:cs="ＭＳ ゴシック" w:hint="eastAsia"/>
          <w:b/>
          <w:bCs/>
          <w:sz w:val="36"/>
          <w:szCs w:val="36"/>
        </w:rPr>
        <w:t>受　講　申　請　書</w:t>
      </w:r>
    </w:p>
    <w:p w:rsidR="00F5558E" w:rsidRPr="0024704E" w:rsidRDefault="00F5558E" w:rsidP="00F5558E">
      <w:pPr>
        <w:jc w:val="right"/>
        <w:rPr>
          <w:rFonts w:ascii="游明朝" w:eastAsia="游明朝" w:hAnsi="游明朝"/>
        </w:rPr>
      </w:pPr>
      <w:r w:rsidRPr="0024704E">
        <w:rPr>
          <w:rFonts w:ascii="游明朝" w:eastAsia="游明朝" w:hAnsi="游明朝" w:cs="ＭＳ ゴシック" w:hint="eastAsia"/>
        </w:rPr>
        <w:t>（西暦）　　　　年　　月　　日</w:t>
      </w:r>
    </w:p>
    <w:p w:rsidR="00F5558E" w:rsidRPr="0024704E" w:rsidRDefault="00F5558E" w:rsidP="00F5558E">
      <w:pPr>
        <w:rPr>
          <w:rFonts w:ascii="游明朝" w:eastAsia="游明朝" w:hAnsi="游明朝"/>
          <w:sz w:val="22"/>
        </w:rPr>
      </w:pPr>
      <w:r w:rsidRPr="0024704E">
        <w:rPr>
          <w:rFonts w:ascii="游明朝" w:eastAsia="游明朝" w:hAnsi="游明朝" w:hint="eastAsia"/>
          <w:sz w:val="22"/>
        </w:rPr>
        <w:t>社会福祉法人恩賜財団済生会支部</w:t>
      </w:r>
    </w:p>
    <w:p w:rsidR="00F5558E" w:rsidRPr="0024704E" w:rsidRDefault="00F5558E" w:rsidP="00F5558E">
      <w:pPr>
        <w:rPr>
          <w:rFonts w:ascii="游明朝" w:eastAsia="游明朝" w:hAnsi="游明朝"/>
          <w:sz w:val="22"/>
        </w:rPr>
      </w:pPr>
      <w:r w:rsidRPr="0024704E">
        <w:rPr>
          <w:rFonts w:ascii="游明朝" w:eastAsia="游明朝" w:hAnsi="游明朝" w:hint="eastAsia"/>
          <w:sz w:val="22"/>
        </w:rPr>
        <w:t>茨城県済生会水戸済生会総合病院</w:t>
      </w:r>
    </w:p>
    <w:p w:rsidR="00F5558E" w:rsidRPr="0024704E" w:rsidRDefault="00AB285F" w:rsidP="00AB285F">
      <w:pPr>
        <w:ind w:firstLineChars="400" w:firstLine="888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病院長　生澤　義輔</w:t>
      </w:r>
      <w:r w:rsidR="00F5558E" w:rsidRPr="0024704E">
        <w:rPr>
          <w:rFonts w:ascii="游明朝" w:eastAsia="游明朝" w:hAnsi="游明朝" w:hint="eastAsia"/>
          <w:sz w:val="22"/>
        </w:rPr>
        <w:t xml:space="preserve">　殿</w:t>
      </w:r>
    </w:p>
    <w:p w:rsidR="00F5558E" w:rsidRPr="00E06FEF" w:rsidRDefault="00F5558E" w:rsidP="00E06FEF">
      <w:pPr>
        <w:spacing w:line="360" w:lineRule="auto"/>
        <w:ind w:firstLineChars="1698" w:firstLine="4109"/>
        <w:rPr>
          <w:rFonts w:ascii="游明朝" w:eastAsia="游明朝" w:hAnsi="游明朝"/>
          <w:color w:val="auto"/>
        </w:rPr>
      </w:pPr>
      <w:r w:rsidRPr="0024704E">
        <w:rPr>
          <w:rFonts w:ascii="游明朝" w:eastAsia="游明朝" w:hAnsi="游明朝" w:cs="ＭＳ ゴシック"/>
          <w:color w:val="auto"/>
        </w:rPr>
        <w:ruby>
          <w:rubyPr>
            <w:rubyAlign w:val="distributeSpace"/>
            <w:hps w:val="12"/>
            <w:hpsRaise w:val="30"/>
            <w:hpsBaseText w:val="24"/>
            <w:lid w:val="ja-JP"/>
          </w:rubyPr>
          <w:rt>
            <w:r w:rsidR="00F5558E" w:rsidRPr="0024704E">
              <w:rPr>
                <w:rFonts w:ascii="游明朝" w:eastAsia="游明朝" w:hAnsi="游明朝" w:cs="ＭＳ ゴシック"/>
                <w:color w:val="auto"/>
                <w:sz w:val="12"/>
              </w:rPr>
              <w:t>ふりがな</w:t>
            </w:r>
          </w:rt>
          <w:rubyBase>
            <w:r w:rsidR="00F5558E" w:rsidRPr="0024704E">
              <w:rPr>
                <w:rFonts w:ascii="游明朝" w:eastAsia="游明朝" w:hAnsi="游明朝" w:cs="ＭＳ ゴシック"/>
                <w:color w:val="auto"/>
              </w:rPr>
              <w:t>申請者氏名</w:t>
            </w:r>
          </w:rubyBase>
        </w:ruby>
      </w:r>
      <w:r w:rsidRPr="0024704E">
        <w:rPr>
          <w:rFonts w:ascii="游明朝" w:eastAsia="游明朝" w:hAnsi="游明朝" w:cs="ＭＳ ゴシック" w:hint="eastAsia"/>
          <w:color w:val="auto"/>
        </w:rPr>
        <w:t>(自署)　　　　　　　　　　　　 印</w:t>
      </w:r>
    </w:p>
    <w:p w:rsidR="00F5558E" w:rsidRPr="00B25E7B" w:rsidRDefault="00F5558E" w:rsidP="00B25E7B">
      <w:pPr>
        <w:ind w:leftChars="59" w:left="484" w:hangingChars="161" w:hanging="341"/>
        <w:rPr>
          <w:rFonts w:ascii="游明朝" w:eastAsia="游明朝" w:hAnsi="游明朝"/>
          <w:sz w:val="21"/>
        </w:rPr>
      </w:pPr>
      <w:bookmarkStart w:id="0" w:name="_GoBack"/>
      <w:bookmarkEnd w:id="0"/>
      <w:r w:rsidRPr="00B25E7B">
        <w:rPr>
          <w:rFonts w:ascii="游明朝" w:eastAsia="游明朝" w:hAnsi="游明朝" w:cs="ＭＳ ゴシック" w:hint="eastAsia"/>
          <w:sz w:val="21"/>
        </w:rPr>
        <w:t>私は、貴院の下記の看護師特定行為研修を受講したいため、必要書類を添えて　出願いたします。</w:t>
      </w:r>
    </w:p>
    <w:p w:rsidR="00F5558E" w:rsidRPr="0024704E" w:rsidRDefault="00F5558E" w:rsidP="00F5558E">
      <w:pPr>
        <w:pStyle w:val="a9"/>
        <w:rPr>
          <w:rFonts w:ascii="游明朝" w:eastAsia="游明朝" w:hAnsi="游明朝"/>
        </w:rPr>
      </w:pPr>
      <w:r w:rsidRPr="0024704E">
        <w:rPr>
          <w:rFonts w:ascii="游明朝" w:eastAsia="游明朝" w:hAnsi="游明朝" w:hint="eastAsia"/>
        </w:rPr>
        <w:t>記</w:t>
      </w:r>
    </w:p>
    <w:tbl>
      <w:tblPr>
        <w:tblStyle w:val="a8"/>
        <w:tblW w:w="9464" w:type="dxa"/>
        <w:tblLook w:val="04A0" w:firstRow="1" w:lastRow="0" w:firstColumn="1" w:lastColumn="0" w:noHBand="0" w:noVBand="1"/>
      </w:tblPr>
      <w:tblGrid>
        <w:gridCol w:w="1276"/>
        <w:gridCol w:w="517"/>
        <w:gridCol w:w="7671"/>
      </w:tblGrid>
      <w:tr w:rsidR="00AB285F" w:rsidRPr="00A14BB0" w:rsidTr="00557C60">
        <w:trPr>
          <w:trHeight w:val="283"/>
        </w:trPr>
        <w:tc>
          <w:tcPr>
            <w:tcW w:w="1276" w:type="dxa"/>
            <w:shd w:val="clear" w:color="auto" w:fill="auto"/>
            <w:vAlign w:val="center"/>
          </w:tcPr>
          <w:p w:rsidR="00AB285F" w:rsidRPr="00B37C35" w:rsidRDefault="00AB285F" w:rsidP="00AB285F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0"/>
              </w:rPr>
            </w:pPr>
            <w:r>
              <w:rPr>
                <w:rFonts w:ascii="Meiryo UI" w:eastAsia="Meiryo UI" w:hAnsi="Meiryo UI" w:hint="eastAsia"/>
                <w:sz w:val="20"/>
              </w:rPr>
              <w:t>共通科目</w:t>
            </w:r>
          </w:p>
        </w:tc>
        <w:tc>
          <w:tcPr>
            <w:tcW w:w="5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B285F" w:rsidRPr="00557C60" w:rsidRDefault="00AB285F" w:rsidP="00E24B8D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0</w:t>
            </w:r>
          </w:p>
        </w:tc>
        <w:tc>
          <w:tcPr>
            <w:tcW w:w="7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285F" w:rsidRPr="00557C60" w:rsidRDefault="00AB285F" w:rsidP="00E24B8D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共通科目</w:t>
            </w:r>
          </w:p>
        </w:tc>
      </w:tr>
      <w:tr w:rsidR="00557C60" w:rsidRPr="00A14BB0" w:rsidTr="00557C60">
        <w:trPr>
          <w:trHeight w:val="283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0"/>
              </w:rPr>
            </w:pPr>
            <w:r w:rsidRPr="00B37C35">
              <w:rPr>
                <w:rFonts w:ascii="Meiryo UI" w:eastAsia="Meiryo UI" w:hAnsi="Meiryo UI" w:hint="eastAsia"/>
                <w:sz w:val="20"/>
              </w:rPr>
              <w:t>区分別科目</w:t>
            </w:r>
          </w:p>
        </w:tc>
        <w:tc>
          <w:tcPr>
            <w:tcW w:w="5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1</w:t>
            </w:r>
          </w:p>
        </w:tc>
        <w:tc>
          <w:tcPr>
            <w:tcW w:w="767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 w:cs="ＭＳ Ｐゴシック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呼吸器（気道確保に係るもの）関連</w:t>
            </w:r>
          </w:p>
        </w:tc>
      </w:tr>
      <w:tr w:rsidR="00557C60" w:rsidRPr="00A14BB0" w:rsidTr="00557C60">
        <w:trPr>
          <w:trHeight w:val="128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Del="00B45C0D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2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 w:cs="ＭＳ Ｐゴシック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呼吸器（人工呼吸療法に係るもの）関連</w:t>
            </w:r>
          </w:p>
        </w:tc>
      </w:tr>
      <w:tr w:rsidR="00557C60" w:rsidRPr="00A14BB0" w:rsidTr="00557C60">
        <w:trPr>
          <w:trHeight w:val="92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3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呼吸器（長期呼吸療法に係るもの）関連</w:t>
            </w:r>
          </w:p>
        </w:tc>
      </w:tr>
      <w:tr w:rsidR="00557C60" w:rsidRPr="00A14BB0" w:rsidTr="00557C60">
        <w:trPr>
          <w:trHeight w:val="160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4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循環器関連</w:t>
            </w:r>
          </w:p>
        </w:tc>
      </w:tr>
      <w:tr w:rsidR="00557C60" w:rsidRPr="00A14BB0" w:rsidTr="00557C60">
        <w:trPr>
          <w:trHeight w:val="279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5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pacing w:line="320" w:lineRule="exact"/>
              <w:rPr>
                <w:rFonts w:ascii="Meiryo UI" w:eastAsia="Meiryo UI" w:hAnsi="Meiryo UI"/>
                <w:color w:val="000000" w:themeColor="text1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color w:val="000000" w:themeColor="text1"/>
                <w:sz w:val="22"/>
                <w:szCs w:val="22"/>
              </w:rPr>
              <w:t>心嚢ドレーン管理関連</w:t>
            </w:r>
          </w:p>
        </w:tc>
      </w:tr>
      <w:tr w:rsidR="00557C60" w:rsidRPr="00A14BB0" w:rsidTr="00557C60">
        <w:trPr>
          <w:trHeight w:val="240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6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pacing w:line="320" w:lineRule="exact"/>
              <w:rPr>
                <w:rFonts w:ascii="Meiryo UI" w:eastAsia="Meiryo UI" w:hAnsi="Meiryo UI"/>
                <w:color w:val="000000" w:themeColor="text1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color w:val="000000" w:themeColor="text1"/>
                <w:sz w:val="22"/>
                <w:szCs w:val="22"/>
              </w:rPr>
              <w:t>胸腔ドレーン管理関連</w:t>
            </w:r>
          </w:p>
        </w:tc>
      </w:tr>
      <w:tr w:rsidR="00557C60" w:rsidRPr="00A14BB0" w:rsidTr="00557C60">
        <w:trPr>
          <w:trHeight w:val="217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7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color w:val="000000" w:themeColor="text1"/>
                <w:sz w:val="22"/>
                <w:szCs w:val="22"/>
              </w:rPr>
              <w:t>腹腔ドレーン管理関連</w:t>
            </w:r>
          </w:p>
        </w:tc>
      </w:tr>
      <w:tr w:rsidR="00557C60" w:rsidRPr="00A14BB0" w:rsidTr="00557C60">
        <w:trPr>
          <w:trHeight w:val="213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8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ろう孔管理関連</w:t>
            </w:r>
          </w:p>
        </w:tc>
      </w:tr>
      <w:tr w:rsidR="00557C60" w:rsidRPr="00A14BB0" w:rsidTr="00557C60">
        <w:trPr>
          <w:trHeight w:val="213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9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栄養に係るカテーテル管理（中心静脈カテーテル管理）関連</w:t>
            </w:r>
          </w:p>
        </w:tc>
      </w:tr>
      <w:tr w:rsidR="00557C60" w:rsidRPr="00A14BB0" w:rsidTr="00557C60">
        <w:trPr>
          <w:trHeight w:val="213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10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栄養に係るカテーテル管理（末梢留置型中心静脈注射用カテーテル管理）関連</w:t>
            </w:r>
          </w:p>
        </w:tc>
      </w:tr>
      <w:tr w:rsidR="00557C60" w:rsidRPr="00A14BB0" w:rsidTr="00557C60">
        <w:trPr>
          <w:trHeight w:val="213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11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創傷管理関連</w:t>
            </w:r>
          </w:p>
        </w:tc>
      </w:tr>
      <w:tr w:rsidR="00557C60" w:rsidRPr="00A14BB0" w:rsidTr="00557C60">
        <w:trPr>
          <w:trHeight w:val="70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12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創部ドレーン管理関連</w:t>
            </w:r>
          </w:p>
        </w:tc>
      </w:tr>
      <w:tr w:rsidR="00557C60" w:rsidRPr="00A14BB0" w:rsidTr="00557C60">
        <w:trPr>
          <w:trHeight w:val="90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13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557C60">
              <w:rPr>
                <w:rFonts w:ascii="Meiryo UI" w:eastAsia="Meiryo UI" w:hAnsi="Meiryo UI" w:cs="ＭＳ Ｐゴシック" w:hint="eastAsia"/>
                <w:sz w:val="22"/>
                <w:szCs w:val="22"/>
              </w:rPr>
              <w:t>動脈血液ガス分析関連</w:t>
            </w:r>
          </w:p>
        </w:tc>
      </w:tr>
      <w:tr w:rsidR="00557C60" w:rsidRPr="00A14BB0" w:rsidTr="00557C60">
        <w:trPr>
          <w:trHeight w:val="213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14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 w:cs="ＭＳ Ｐゴシック"/>
                <w:sz w:val="22"/>
                <w:szCs w:val="22"/>
              </w:rPr>
            </w:pPr>
            <w:r w:rsidRPr="00557C60">
              <w:rPr>
                <w:rFonts w:ascii="Meiryo UI" w:eastAsia="Meiryo UI" w:hAnsi="Meiryo UI" w:cs="ＭＳ Ｐゴシック" w:hint="eastAsia"/>
                <w:sz w:val="22"/>
                <w:szCs w:val="22"/>
              </w:rPr>
              <w:t>透析管理関連</w:t>
            </w:r>
          </w:p>
        </w:tc>
      </w:tr>
      <w:tr w:rsidR="00557C60" w:rsidRPr="00A14BB0" w:rsidTr="00B25E7B">
        <w:trPr>
          <w:trHeight w:val="435"/>
        </w:trPr>
        <w:tc>
          <w:tcPr>
            <w:tcW w:w="1276" w:type="dxa"/>
            <w:vMerge/>
            <w:shd w:val="clear" w:color="auto" w:fill="auto"/>
            <w:vAlign w:val="center"/>
          </w:tcPr>
          <w:p w:rsidR="00557C60" w:rsidRPr="00B37C35" w:rsidRDefault="00557C60" w:rsidP="00557C60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57C60" w:rsidRPr="00557C60" w:rsidRDefault="00557C60" w:rsidP="00557C60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15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5E7B" w:rsidRPr="00557C60" w:rsidRDefault="00557C60" w:rsidP="00557C60">
            <w:pPr>
              <w:snapToGrid w:val="0"/>
              <w:spacing w:line="320" w:lineRule="exact"/>
              <w:rPr>
                <w:rFonts w:ascii="Meiryo UI" w:eastAsia="Meiryo UI" w:hAnsi="Meiryo UI" w:cs="ＭＳ Ｐゴシック" w:hint="eastAsia"/>
                <w:sz w:val="22"/>
                <w:szCs w:val="22"/>
              </w:rPr>
            </w:pPr>
            <w:r w:rsidRPr="00557C60">
              <w:rPr>
                <w:rFonts w:ascii="Meiryo UI" w:eastAsia="Meiryo UI" w:hAnsi="Meiryo UI" w:cs="ＭＳ Ｐゴシック" w:hint="eastAsia"/>
                <w:sz w:val="22"/>
                <w:szCs w:val="22"/>
              </w:rPr>
              <w:t>栄養及び水分管理に係る薬剤投与関連</w:t>
            </w:r>
          </w:p>
        </w:tc>
      </w:tr>
      <w:tr w:rsidR="00B25E7B" w:rsidRPr="00A14BB0" w:rsidTr="00B25E7B">
        <w:trPr>
          <w:trHeight w:val="190"/>
        </w:trPr>
        <w:tc>
          <w:tcPr>
            <w:tcW w:w="1276" w:type="dxa"/>
            <w:vMerge/>
            <w:shd w:val="clear" w:color="auto" w:fill="auto"/>
            <w:vAlign w:val="center"/>
          </w:tcPr>
          <w:p w:rsidR="00B25E7B" w:rsidRPr="00B37C35" w:rsidRDefault="00B25E7B" w:rsidP="00B25E7B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5E7B" w:rsidRPr="00557C60" w:rsidRDefault="00B25E7B" w:rsidP="00B25E7B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16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5E7B" w:rsidRPr="00557C60" w:rsidRDefault="00B25E7B" w:rsidP="00B25E7B">
            <w:pPr>
              <w:snapToGrid w:val="0"/>
              <w:spacing w:line="320" w:lineRule="exact"/>
              <w:rPr>
                <w:rFonts w:ascii="Meiryo UI" w:eastAsia="Meiryo UI" w:hAnsi="Meiryo UI" w:cs="ＭＳ Ｐゴシック" w:hint="eastAsia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sz w:val="22"/>
                <w:szCs w:val="22"/>
              </w:rPr>
              <w:t>感染に係る薬剤投与関連</w:t>
            </w:r>
          </w:p>
        </w:tc>
      </w:tr>
      <w:tr w:rsidR="00B25E7B" w:rsidRPr="00A14BB0" w:rsidTr="00557C60">
        <w:trPr>
          <w:trHeight w:val="160"/>
        </w:trPr>
        <w:tc>
          <w:tcPr>
            <w:tcW w:w="1276" w:type="dxa"/>
            <w:vMerge/>
            <w:shd w:val="clear" w:color="auto" w:fill="auto"/>
            <w:vAlign w:val="center"/>
          </w:tcPr>
          <w:p w:rsidR="00B25E7B" w:rsidRPr="00B37C35" w:rsidRDefault="00B25E7B" w:rsidP="00B25E7B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5E7B" w:rsidRPr="00557C60" w:rsidRDefault="00B25E7B" w:rsidP="00B25E7B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17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5E7B" w:rsidRPr="00557C60" w:rsidRDefault="00B25E7B" w:rsidP="00B25E7B">
            <w:pPr>
              <w:snapToGrid w:val="0"/>
              <w:spacing w:line="320" w:lineRule="exact"/>
              <w:rPr>
                <w:rFonts w:ascii="Meiryo UI" w:eastAsia="Meiryo UI" w:hAnsi="Meiryo UI" w:cs="ＭＳ Ｐゴシック"/>
                <w:sz w:val="22"/>
                <w:szCs w:val="22"/>
              </w:rPr>
            </w:pPr>
            <w:r w:rsidRPr="00557C60">
              <w:rPr>
                <w:rFonts w:ascii="Meiryo UI" w:eastAsia="Meiryo UI" w:hAnsi="Meiryo UI" w:cs="ＭＳ Ｐゴシック" w:hint="eastAsia"/>
                <w:sz w:val="22"/>
                <w:szCs w:val="22"/>
              </w:rPr>
              <w:t>血糖コントロールに係る薬剤投与関連</w:t>
            </w:r>
          </w:p>
        </w:tc>
      </w:tr>
      <w:tr w:rsidR="00B25E7B" w:rsidRPr="00A14BB0" w:rsidTr="00557C60">
        <w:trPr>
          <w:trHeight w:val="160"/>
        </w:trPr>
        <w:tc>
          <w:tcPr>
            <w:tcW w:w="1276" w:type="dxa"/>
            <w:vMerge/>
            <w:shd w:val="clear" w:color="auto" w:fill="auto"/>
            <w:vAlign w:val="center"/>
          </w:tcPr>
          <w:p w:rsidR="00B25E7B" w:rsidRPr="00B37C35" w:rsidRDefault="00B25E7B" w:rsidP="00B25E7B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5E7B" w:rsidRPr="00557C60" w:rsidRDefault="00B25E7B" w:rsidP="00B25E7B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18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5E7B" w:rsidRPr="00557C60" w:rsidRDefault="00B25E7B" w:rsidP="00B25E7B">
            <w:pPr>
              <w:snapToGrid w:val="0"/>
              <w:spacing w:line="320" w:lineRule="exact"/>
              <w:rPr>
                <w:rFonts w:ascii="Meiryo UI" w:eastAsia="Meiryo UI" w:hAnsi="Meiryo UI" w:cs="ＭＳ Ｐゴシック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術後疼痛管理関連</w:t>
            </w:r>
          </w:p>
        </w:tc>
      </w:tr>
      <w:tr w:rsidR="00B25E7B" w:rsidRPr="00A14BB0" w:rsidTr="00557C60">
        <w:trPr>
          <w:trHeight w:val="160"/>
        </w:trPr>
        <w:tc>
          <w:tcPr>
            <w:tcW w:w="1276" w:type="dxa"/>
            <w:vMerge/>
            <w:shd w:val="clear" w:color="auto" w:fill="auto"/>
            <w:vAlign w:val="center"/>
          </w:tcPr>
          <w:p w:rsidR="00B25E7B" w:rsidRPr="00B37C35" w:rsidRDefault="00B25E7B" w:rsidP="00B25E7B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5E7B" w:rsidRPr="00557C60" w:rsidRDefault="00B25E7B" w:rsidP="00B25E7B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557C60">
              <w:rPr>
                <w:rFonts w:ascii="Meiryo UI" w:eastAsia="Meiryo UI" w:hAnsi="Meiryo UI" w:hint="eastAsia"/>
                <w:sz w:val="22"/>
              </w:rPr>
              <w:t>19</w:t>
            </w:r>
          </w:p>
        </w:tc>
        <w:tc>
          <w:tcPr>
            <w:tcW w:w="76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25E7B" w:rsidRPr="00557C60" w:rsidRDefault="00B25E7B" w:rsidP="00B25E7B">
            <w:pPr>
              <w:snapToGrid w:val="0"/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循環動態に係る薬剤投与関連</w:t>
            </w:r>
          </w:p>
        </w:tc>
      </w:tr>
      <w:tr w:rsidR="00B25E7B" w:rsidRPr="00A14BB0" w:rsidTr="00557C60">
        <w:trPr>
          <w:trHeight w:val="160"/>
        </w:trPr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5E7B" w:rsidRPr="00B37C35" w:rsidRDefault="00B25E7B" w:rsidP="00B25E7B">
            <w:pPr>
              <w:tabs>
                <w:tab w:val="left" w:pos="1560"/>
              </w:tabs>
              <w:spacing w:line="32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5E7B" w:rsidRPr="00557C60" w:rsidRDefault="00B25E7B" w:rsidP="00B25E7B">
            <w:pPr>
              <w:tabs>
                <w:tab w:val="left" w:pos="1560"/>
              </w:tabs>
              <w:spacing w:line="320" w:lineRule="exact"/>
              <w:jc w:val="center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20</w:t>
            </w:r>
          </w:p>
        </w:tc>
        <w:tc>
          <w:tcPr>
            <w:tcW w:w="767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B25E7B" w:rsidRPr="00557C60" w:rsidRDefault="00B25E7B" w:rsidP="00B25E7B">
            <w:pPr>
              <w:snapToGrid w:val="0"/>
              <w:spacing w:line="320" w:lineRule="exact"/>
              <w:rPr>
                <w:rFonts w:ascii="Meiryo UI" w:eastAsia="Meiryo UI" w:hAnsi="Meiryo UI"/>
                <w:sz w:val="22"/>
                <w:szCs w:val="22"/>
              </w:rPr>
            </w:pPr>
            <w:r w:rsidRPr="00557C60">
              <w:rPr>
                <w:rFonts w:ascii="Meiryo UI" w:eastAsia="Meiryo UI" w:hAnsi="Meiryo UI" w:hint="eastAsia"/>
                <w:sz w:val="22"/>
                <w:szCs w:val="22"/>
              </w:rPr>
              <w:t>精神および神経症状に係る薬剤投与関連</w:t>
            </w:r>
          </w:p>
        </w:tc>
      </w:tr>
    </w:tbl>
    <w:p w:rsidR="00F5558E" w:rsidRDefault="00F5558E" w:rsidP="00F5558E">
      <w:pPr>
        <w:spacing w:line="300" w:lineRule="exact"/>
        <w:rPr>
          <w:rFonts w:ascii="游明朝" w:eastAsia="游明朝" w:hAnsi="游明朝"/>
          <w:sz w:val="20"/>
        </w:rPr>
      </w:pPr>
      <w:r w:rsidRPr="0024704E">
        <w:rPr>
          <w:rFonts w:ascii="游明朝" w:eastAsia="游明朝" w:hAnsi="游明朝" w:hint="eastAsia"/>
          <w:sz w:val="20"/>
        </w:rPr>
        <w:t>＊受講を希望する区分</w:t>
      </w:r>
      <w:r w:rsidRPr="0024704E">
        <w:rPr>
          <w:rFonts w:ascii="游明朝" w:eastAsia="游明朝" w:hAnsi="游明朝"/>
          <w:sz w:val="20"/>
        </w:rPr>
        <w:t>No.に○印を付すこと</w:t>
      </w:r>
      <w:r w:rsidRPr="0024704E">
        <w:rPr>
          <w:rFonts w:ascii="游明朝" w:eastAsia="游明朝" w:hAnsi="游明朝" w:hint="eastAsia"/>
          <w:sz w:val="20"/>
        </w:rPr>
        <w:t>。</w:t>
      </w:r>
    </w:p>
    <w:p w:rsidR="00F5558E" w:rsidRPr="0024704E" w:rsidRDefault="00F5558E" w:rsidP="00F5558E">
      <w:pPr>
        <w:spacing w:line="300" w:lineRule="exact"/>
        <w:rPr>
          <w:rFonts w:ascii="游明朝" w:eastAsia="游明朝" w:hAnsi="游明朝"/>
          <w:sz w:val="20"/>
        </w:rPr>
      </w:pPr>
      <w:r w:rsidRPr="0024704E">
        <w:rPr>
          <w:rFonts w:ascii="游明朝" w:eastAsia="游明朝" w:hAnsi="游明朝" w:hint="eastAsia"/>
          <w:sz w:val="20"/>
        </w:rPr>
        <w:t>＊※欄は記入しないこと。</w:t>
      </w:r>
    </w:p>
    <w:p w:rsidR="00AB285F" w:rsidRDefault="00AB285F" w:rsidP="00557C60">
      <w:pPr>
        <w:spacing w:line="300" w:lineRule="exact"/>
        <w:ind w:right="-142"/>
        <w:rPr>
          <w:rFonts w:ascii="游明朝" w:eastAsia="游明朝" w:hAnsi="游明朝"/>
          <w:sz w:val="20"/>
        </w:rPr>
      </w:pPr>
      <w:r>
        <w:rPr>
          <w:rFonts w:ascii="游明朝" w:eastAsia="游明朝" w:hAnsi="游明朝" w:hint="eastAsia"/>
          <w:sz w:val="20"/>
        </w:rPr>
        <w:t>＊</w:t>
      </w:r>
      <w:r w:rsidRPr="00AB285F">
        <w:rPr>
          <w:rFonts w:ascii="游明朝" w:eastAsia="游明朝" w:hAnsi="游明朝" w:hint="eastAsia"/>
          <w:sz w:val="20"/>
          <w:u w:val="single"/>
        </w:rPr>
        <w:t>1</w:t>
      </w:r>
      <w:r w:rsidR="00557C60">
        <w:rPr>
          <w:rFonts w:ascii="游明朝" w:eastAsia="游明朝" w:hAnsi="游明朝" w:hint="eastAsia"/>
          <w:sz w:val="20"/>
          <w:u w:val="single"/>
        </w:rPr>
        <w:t>5</w:t>
      </w:r>
      <w:r w:rsidRPr="00AB285F">
        <w:rPr>
          <w:rFonts w:ascii="游明朝" w:eastAsia="游明朝" w:hAnsi="游明朝" w:hint="eastAsia"/>
          <w:sz w:val="20"/>
          <w:u w:val="single"/>
        </w:rPr>
        <w:t>、</w:t>
      </w:r>
      <w:r w:rsidR="00B25E7B">
        <w:rPr>
          <w:rFonts w:ascii="游明朝" w:eastAsia="游明朝" w:hAnsi="游明朝" w:hint="eastAsia"/>
          <w:sz w:val="20"/>
          <w:u w:val="single"/>
        </w:rPr>
        <w:t>17</w:t>
      </w:r>
      <w:r w:rsidRPr="00AB285F">
        <w:rPr>
          <w:rFonts w:ascii="游明朝" w:eastAsia="游明朝" w:hAnsi="游明朝" w:hint="eastAsia"/>
          <w:sz w:val="20"/>
          <w:u w:val="single"/>
        </w:rPr>
        <w:t>の</w:t>
      </w:r>
      <w:r w:rsidR="00F5558E" w:rsidRPr="00AB285F">
        <w:rPr>
          <w:rFonts w:ascii="游明朝" w:eastAsia="游明朝" w:hAnsi="游明朝" w:hint="eastAsia"/>
          <w:sz w:val="20"/>
          <w:u w:val="single"/>
        </w:rPr>
        <w:t>区分</w:t>
      </w:r>
      <w:r w:rsidRPr="00AB285F">
        <w:rPr>
          <w:rFonts w:ascii="游明朝" w:eastAsia="游明朝" w:hAnsi="游明朝" w:hint="eastAsia"/>
          <w:sz w:val="20"/>
          <w:u w:val="single"/>
        </w:rPr>
        <w:t>以外</w:t>
      </w:r>
      <w:r w:rsidR="00F5558E" w:rsidRPr="00AB285F">
        <w:rPr>
          <w:rFonts w:ascii="游明朝" w:eastAsia="游明朝" w:hAnsi="游明朝" w:hint="eastAsia"/>
          <w:sz w:val="20"/>
          <w:u w:val="single"/>
        </w:rPr>
        <w:t>に関しては「共通科目」及び「栄養及び水分管理に係る薬剤投与関連」の修了が必要</w:t>
      </w:r>
      <w:r w:rsidR="00B25E7B">
        <w:rPr>
          <w:rFonts w:ascii="游明朝" w:eastAsia="游明朝" w:hAnsi="游明朝" w:hint="eastAsia"/>
          <w:sz w:val="20"/>
        </w:rPr>
        <w:t>となり、理解を確認するために能力認証</w:t>
      </w:r>
      <w:r w:rsidR="00F5558E" w:rsidRPr="0024704E">
        <w:rPr>
          <w:rFonts w:ascii="游明朝" w:eastAsia="游明朝" w:hAnsi="游明朝" w:hint="eastAsia"/>
          <w:sz w:val="20"/>
        </w:rPr>
        <w:t>試験を行います。</w:t>
      </w:r>
    </w:p>
    <w:p w:rsidR="00E06FEF" w:rsidRDefault="00E06FEF" w:rsidP="00557C60">
      <w:pPr>
        <w:spacing w:line="300" w:lineRule="exact"/>
        <w:ind w:right="-142"/>
        <w:rPr>
          <w:rFonts w:ascii="游明朝" w:eastAsia="游明朝" w:hAnsi="游明朝"/>
          <w:sz w:val="20"/>
        </w:rPr>
      </w:pPr>
      <w:r>
        <w:rPr>
          <w:rFonts w:ascii="游明朝" w:eastAsia="游明朝" w:hAnsi="游明朝" w:hint="eastAsia"/>
          <w:sz w:val="20"/>
        </w:rPr>
        <w:t>＊パッケージ研修につきましては、区分15</w:t>
      </w:r>
      <w:r w:rsidR="00B25E7B">
        <w:rPr>
          <w:rFonts w:ascii="游明朝" w:eastAsia="游明朝" w:hAnsi="游明朝" w:hint="eastAsia"/>
          <w:sz w:val="20"/>
        </w:rPr>
        <w:t>修了時に再度、研修追加希望を確認致します。</w:t>
      </w:r>
    </w:p>
    <w:p w:rsidR="00E6433C" w:rsidRPr="00E06FEF" w:rsidRDefault="00AB285F" w:rsidP="00E06FEF">
      <w:pPr>
        <w:ind w:right="282" w:firstLineChars="3900" w:firstLine="8268"/>
        <w:rPr>
          <w:rFonts w:ascii="游明朝" w:eastAsia="游明朝" w:hAnsi="游明朝"/>
          <w:sz w:val="21"/>
        </w:rPr>
      </w:pPr>
      <w:r w:rsidRPr="00E06FEF">
        <w:rPr>
          <w:rFonts w:ascii="游明朝" w:eastAsia="游明朝" w:hAnsi="游明朝" w:hint="eastAsia"/>
          <w:sz w:val="21"/>
        </w:rPr>
        <w:t>以　上</w:t>
      </w:r>
    </w:p>
    <w:sectPr w:rsidR="00E6433C" w:rsidRPr="00E06FEF" w:rsidSect="00AB285F">
      <w:footerReference w:type="default" r:id="rId6"/>
      <w:type w:val="continuous"/>
      <w:pgSz w:w="11906" w:h="16838" w:code="9"/>
      <w:pgMar w:top="851" w:right="1134" w:bottom="709" w:left="1418" w:header="720" w:footer="720" w:gutter="0"/>
      <w:cols w:space="720"/>
      <w:noEndnote/>
      <w:titlePg/>
      <w:docGrid w:type="linesAndChars" w:linePitch="5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AAC" w:rsidRDefault="00134AAC">
      <w:r>
        <w:separator/>
      </w:r>
    </w:p>
  </w:endnote>
  <w:endnote w:type="continuationSeparator" w:id="0">
    <w:p w:rsidR="00134AAC" w:rsidRDefault="00134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1BC" w:rsidRDefault="002A21BC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</w:p>
  <w:p w:rsidR="00E76B16" w:rsidRDefault="00E76B16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AAC" w:rsidRDefault="00134AAC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134AAC" w:rsidRDefault="00134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efaultTabStop w:val="720"/>
  <w:hyphenationZone w:val="0"/>
  <w:doNotHyphenateCaps/>
  <w:drawingGridHorizontalSpacing w:val="121"/>
  <w:drawingGridVerticalSpacing w:val="25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1C2"/>
    <w:rsid w:val="00020B1D"/>
    <w:rsid w:val="00021A57"/>
    <w:rsid w:val="00087B2C"/>
    <w:rsid w:val="000C3788"/>
    <w:rsid w:val="000E538B"/>
    <w:rsid w:val="000E5DD0"/>
    <w:rsid w:val="0013006C"/>
    <w:rsid w:val="00134AAC"/>
    <w:rsid w:val="00195B44"/>
    <w:rsid w:val="001D3174"/>
    <w:rsid w:val="001F1877"/>
    <w:rsid w:val="00204924"/>
    <w:rsid w:val="0021082A"/>
    <w:rsid w:val="002216E0"/>
    <w:rsid w:val="00234E8D"/>
    <w:rsid w:val="00245849"/>
    <w:rsid w:val="002A21BC"/>
    <w:rsid w:val="002B6ED5"/>
    <w:rsid w:val="002D41C2"/>
    <w:rsid w:val="003567A5"/>
    <w:rsid w:val="003A3514"/>
    <w:rsid w:val="003C5AF0"/>
    <w:rsid w:val="003E7A17"/>
    <w:rsid w:val="004159DF"/>
    <w:rsid w:val="0042715D"/>
    <w:rsid w:val="00452365"/>
    <w:rsid w:val="00496411"/>
    <w:rsid w:val="004E5FEC"/>
    <w:rsid w:val="00523736"/>
    <w:rsid w:val="00557C60"/>
    <w:rsid w:val="005A0755"/>
    <w:rsid w:val="005A1A09"/>
    <w:rsid w:val="00637583"/>
    <w:rsid w:val="006449B7"/>
    <w:rsid w:val="006759EB"/>
    <w:rsid w:val="00680A78"/>
    <w:rsid w:val="0068522D"/>
    <w:rsid w:val="006B12E5"/>
    <w:rsid w:val="007102D3"/>
    <w:rsid w:val="00725029"/>
    <w:rsid w:val="00784E07"/>
    <w:rsid w:val="007B1834"/>
    <w:rsid w:val="007B4298"/>
    <w:rsid w:val="00805160"/>
    <w:rsid w:val="00814E35"/>
    <w:rsid w:val="00815060"/>
    <w:rsid w:val="008841A7"/>
    <w:rsid w:val="008A37A2"/>
    <w:rsid w:val="008E7D1E"/>
    <w:rsid w:val="00902890"/>
    <w:rsid w:val="009D2840"/>
    <w:rsid w:val="00A21D5B"/>
    <w:rsid w:val="00A46E0D"/>
    <w:rsid w:val="00A51D37"/>
    <w:rsid w:val="00AB285F"/>
    <w:rsid w:val="00AB4E28"/>
    <w:rsid w:val="00B068B7"/>
    <w:rsid w:val="00B1136C"/>
    <w:rsid w:val="00B12012"/>
    <w:rsid w:val="00B25E7B"/>
    <w:rsid w:val="00B81683"/>
    <w:rsid w:val="00BB4042"/>
    <w:rsid w:val="00BC263C"/>
    <w:rsid w:val="00BD0FDB"/>
    <w:rsid w:val="00BE08F5"/>
    <w:rsid w:val="00BF28CF"/>
    <w:rsid w:val="00C562F2"/>
    <w:rsid w:val="00C906A9"/>
    <w:rsid w:val="00CA4E88"/>
    <w:rsid w:val="00D176D4"/>
    <w:rsid w:val="00D3785E"/>
    <w:rsid w:val="00D8450E"/>
    <w:rsid w:val="00D926C6"/>
    <w:rsid w:val="00E009D2"/>
    <w:rsid w:val="00E06FEF"/>
    <w:rsid w:val="00E6433C"/>
    <w:rsid w:val="00E76B16"/>
    <w:rsid w:val="00E9246E"/>
    <w:rsid w:val="00EE3EAE"/>
    <w:rsid w:val="00F2530B"/>
    <w:rsid w:val="00F25A39"/>
    <w:rsid w:val="00F536FA"/>
    <w:rsid w:val="00F5558E"/>
    <w:rsid w:val="00FB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ED2E703"/>
  <w14:defaultImageDpi w14:val="0"/>
  <w15:docId w15:val="{E9308463-D22A-4C3F-B638-1FB4B122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5F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Times New Roman" w:eastAsia="ＭＳ ゴシック" w:hAnsi="Times New Roman"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4E5F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Times New Roman" w:eastAsia="ＭＳ ゴシック" w:hAnsi="Times New Roman" w:cs="Times New Roman"/>
      <w:color w:val="000000"/>
      <w:kern w:val="0"/>
      <w:sz w:val="24"/>
      <w:szCs w:val="24"/>
    </w:rPr>
  </w:style>
  <w:style w:type="character" w:styleId="a7">
    <w:name w:val="page number"/>
    <w:basedOn w:val="a0"/>
    <w:uiPriority w:val="99"/>
    <w:rsid w:val="004E5FEC"/>
    <w:rPr>
      <w:rFonts w:cs="Times New Roman"/>
    </w:rPr>
  </w:style>
  <w:style w:type="table" w:styleId="a8">
    <w:name w:val="Table Grid"/>
    <w:basedOn w:val="a1"/>
    <w:uiPriority w:val="59"/>
    <w:rsid w:val="00BC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BC263C"/>
    <w:pPr>
      <w:jc w:val="center"/>
    </w:pPr>
  </w:style>
  <w:style w:type="character" w:customStyle="1" w:styleId="aa">
    <w:name w:val="記 (文字)"/>
    <w:basedOn w:val="a0"/>
    <w:link w:val="a9"/>
    <w:uiPriority w:val="99"/>
    <w:rsid w:val="00BC263C"/>
    <w:rPr>
      <w:rFonts w:ascii="Times New Roman" w:eastAsia="ＭＳ ゴシック" w:hAnsi="Times New Roman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BC263C"/>
    <w:pPr>
      <w:jc w:val="right"/>
    </w:pPr>
  </w:style>
  <w:style w:type="character" w:customStyle="1" w:styleId="ac">
    <w:name w:val="結語 (文字)"/>
    <w:basedOn w:val="a0"/>
    <w:link w:val="ab"/>
    <w:uiPriority w:val="99"/>
    <w:rsid w:val="00BC263C"/>
    <w:rPr>
      <w:rFonts w:ascii="Times New Roman" w:eastAsia="ＭＳ ゴシック" w:hAnsi="Times New Roman"/>
      <w:color w:val="000000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E7D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E7D1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6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>埼玉県立大学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運営・情報担当</dc:creator>
  <cp:lastModifiedBy>msw</cp:lastModifiedBy>
  <cp:revision>45</cp:revision>
  <cp:lastPrinted>2022-07-27T04:42:00Z</cp:lastPrinted>
  <dcterms:created xsi:type="dcterms:W3CDTF">2016-07-04T04:15:00Z</dcterms:created>
  <dcterms:modified xsi:type="dcterms:W3CDTF">2022-07-27T04:42:00Z</dcterms:modified>
</cp:coreProperties>
</file>